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360" w:line="36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广东外语外贸大学南国商学院</w:t>
      </w: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科研创新团队重要事项变更审批表</w:t>
      </w:r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58"/>
        <w:gridCol w:w="1640"/>
        <w:gridCol w:w="1127"/>
        <w:gridCol w:w="335"/>
        <w:gridCol w:w="1605"/>
        <w:gridCol w:w="1569"/>
        <w:gridCol w:w="168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326" w:hRule="atLeast"/>
          <w:jc w:val="center"/>
        </w:trPr>
        <w:tc>
          <w:tcPr>
            <w:tcW w:w="1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团队名称</w:t>
            </w:r>
          </w:p>
        </w:tc>
        <w:tc>
          <w:tcPr>
            <w:tcW w:w="4707" w:type="dxa"/>
            <w:gridSpan w:val="4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团队编号</w:t>
            </w:r>
          </w:p>
        </w:tc>
        <w:tc>
          <w:tcPr>
            <w:tcW w:w="16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392" w:hRule="atLeast"/>
          <w:jc w:val="center"/>
        </w:trPr>
        <w:tc>
          <w:tcPr>
            <w:tcW w:w="1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4707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批准时间</w:t>
            </w:r>
          </w:p>
        </w:tc>
        <w:tc>
          <w:tcPr>
            <w:tcW w:w="16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579" w:hRule="atLeast"/>
          <w:jc w:val="center"/>
        </w:trPr>
        <w:tc>
          <w:tcPr>
            <w:tcW w:w="1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</w:t>
            </w:r>
          </w:p>
        </w:tc>
        <w:tc>
          <w:tcPr>
            <w:tcW w:w="1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19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建设周期</w:t>
            </w:r>
          </w:p>
        </w:tc>
        <w:tc>
          <w:tcPr>
            <w:tcW w:w="16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1022" w:hRule="atLeast"/>
          <w:jc w:val="center"/>
        </w:trPr>
        <w:tc>
          <w:tcPr>
            <w:tcW w:w="1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变更项</w:t>
            </w:r>
          </w:p>
        </w:tc>
        <w:tc>
          <w:tcPr>
            <w:tcW w:w="7963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  □</w:t>
            </w:r>
            <w:r>
              <w:rPr>
                <w:rFonts w:hint="eastAsia" w:ascii="仿宋_GB2312" w:eastAsia="仿宋_GB2312"/>
                <w:w w:val="90"/>
                <w:sz w:val="24"/>
              </w:rPr>
              <w:t>变更负责人         □ 变更团队名称       □研究内容有重大调整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 xml:space="preserve">   □团队成员调整       □ 撤项               □其他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2434" w:hRule="atLeast"/>
          <w:jc w:val="center"/>
        </w:trPr>
        <w:tc>
          <w:tcPr>
            <w:tcW w:w="175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260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具体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变更内容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及理由</w:t>
            </w:r>
          </w:p>
        </w:tc>
        <w:tc>
          <w:tcPr>
            <w:tcW w:w="7963" w:type="dxa"/>
            <w:gridSpan w:val="6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内容：</w:t>
            </w: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2961" w:hRule="atLeast"/>
          <w:jc w:val="center"/>
        </w:trPr>
        <w:tc>
          <w:tcPr>
            <w:tcW w:w="1758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963" w:type="dxa"/>
            <w:gridSpan w:val="6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理由：</w:t>
            </w: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团队负责人签字：</w:t>
            </w: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2420" w:hRule="atLeast"/>
          <w:jc w:val="center"/>
        </w:trPr>
        <w:tc>
          <w:tcPr>
            <w:tcW w:w="4860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所在单位意见：</w:t>
            </w: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82"/>
              <w:rPr>
                <w:rFonts w:hint="eastAsia" w:ascii="仿宋_GB2312" w:eastAsia="仿宋_GB2312"/>
                <w:color w:val="FF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82"/>
              <w:rPr>
                <w:rFonts w:hint="eastAsia" w:ascii="仿宋_GB2312" w:eastAsia="仿宋_GB2312"/>
                <w:color w:val="FF00FF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82" w:firstLine="2160" w:firstLineChars="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1995" w:leftChars="950" w:right="482" w:firstLine="240" w:firstLineChars="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年    月     日 </w:t>
            </w:r>
          </w:p>
        </w:tc>
        <w:tc>
          <w:tcPr>
            <w:tcW w:w="4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科研处意见：</w:t>
            </w: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82" w:firstLine="2040" w:firstLineChars="850"/>
              <w:rPr>
                <w:rFonts w:hint="eastAsia" w:ascii="仿宋_GB2312" w:eastAsia="仿宋_GB2312"/>
                <w:color w:val="FF00FF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处长签字：  </w:t>
            </w:r>
            <w:r>
              <w:rPr>
                <w:rFonts w:hint="eastAsia" w:ascii="仿宋_GB2312" w:eastAsia="仿宋_GB2312"/>
                <w:color w:val="FF00FF"/>
                <w:sz w:val="24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1995" w:leftChars="950" w:right="482" w:firstLine="240" w:firstLineChars="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年    月     日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315" w:hRule="atLeast"/>
          <w:jc w:val="center"/>
        </w:trPr>
        <w:tc>
          <w:tcPr>
            <w:tcW w:w="9721" w:type="dxa"/>
            <w:gridSpan w:val="7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241" w:firstLineChars="10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主管校长意见：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/>
          <w:b/>
        </w:rPr>
      </w:pPr>
      <w:r>
        <w:rPr>
          <w:rFonts w:hint="eastAsia"/>
          <w:b/>
        </w:rPr>
        <w:t>备注：团队负责人、团队成员调整等事项应符合《校级科研创新团队建设与管理办法》（南国[2017]86号）相关规定。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361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6932"/>
    <w:rsid w:val="000D6FA4"/>
    <w:rsid w:val="000F5C32"/>
    <w:rsid w:val="0012771C"/>
    <w:rsid w:val="001911B6"/>
    <w:rsid w:val="001F3861"/>
    <w:rsid w:val="00342E08"/>
    <w:rsid w:val="003F62D7"/>
    <w:rsid w:val="004978BE"/>
    <w:rsid w:val="004A3F1D"/>
    <w:rsid w:val="00573B8C"/>
    <w:rsid w:val="005D1A61"/>
    <w:rsid w:val="005E05B4"/>
    <w:rsid w:val="006A17BF"/>
    <w:rsid w:val="006F288E"/>
    <w:rsid w:val="007611A4"/>
    <w:rsid w:val="007B274D"/>
    <w:rsid w:val="008248FB"/>
    <w:rsid w:val="008B7846"/>
    <w:rsid w:val="00921047"/>
    <w:rsid w:val="00AA126D"/>
    <w:rsid w:val="00AB6E50"/>
    <w:rsid w:val="00BD283E"/>
    <w:rsid w:val="00BE587B"/>
    <w:rsid w:val="00BE6281"/>
    <w:rsid w:val="00C5075C"/>
    <w:rsid w:val="00C52DE4"/>
    <w:rsid w:val="00CE2BFF"/>
    <w:rsid w:val="00D627F0"/>
    <w:rsid w:val="00E133C1"/>
    <w:rsid w:val="00E565E1"/>
    <w:rsid w:val="00EE2D1B"/>
    <w:rsid w:val="00FC0305"/>
    <w:rsid w:val="420517A1"/>
    <w:rsid w:val="5B5067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www.ftpdown.com</Company>
  <Pages>1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2018-03-21T07:45:00Z</dcterms:created>
  <dc:creator>科研处</dc:creator>
  <cp:lastModifiedBy>acer</cp:lastModifiedBy>
  <dcterms:modified xsi:type="dcterms:W3CDTF">2020-09-11T06:06:00Z</dcterms:modified>
  <dc:title>广东外语外贸大学南国商学院项目管理办法附件4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